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5"/>
        <w:gridCol w:w="1734"/>
        <w:gridCol w:w="1768"/>
        <w:gridCol w:w="1709"/>
        <w:gridCol w:w="201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</w:trPr>
        <w:tc>
          <w:tcPr>
            <w:tcW w:w="8940" w:type="dxa"/>
            <w:gridSpan w:val="5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1" w:hRule="atLeast"/>
        </w:trPr>
        <w:tc>
          <w:tcPr>
            <w:tcW w:w="8940" w:type="dxa"/>
            <w:gridSpan w:val="5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  <w:lang w:bidi="ar"/>
              </w:rPr>
              <w:t>郑州市上街区201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  <w:lang w:bidi="ar"/>
              </w:rPr>
              <w:t>年公开招聘教师计划表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3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招聘岗位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岗位代码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初中教师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物理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化学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生物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1006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政治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1007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历史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1008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信息技术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1009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体育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1010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美术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1011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心理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1012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小学教师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体育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016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音乐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1017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美术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 w:bidi="ar"/>
              </w:rPr>
              <w:t>幼儿园教师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幼教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1019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15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5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90</w:t>
            </w: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F3097"/>
    <w:rsid w:val="321F3097"/>
    <w:rsid w:val="4F0F35D4"/>
    <w:rsid w:val="59021D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default" w:ascii="Times New Roman"/>
      <w:kern w:val="2"/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2019-07-08T01:53:00Z</dcterms:created>
  <dc:creator>薇薇</dc:creator>
  <cp:lastModifiedBy>自由旅行者</cp:lastModifiedBy>
  <dcterms:modified xsi:type="dcterms:W3CDTF">2019-07-08T02:06:59Z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